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4C715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33"/>
          <w:szCs w:val="33"/>
          <w:shd w:val="clear" w:fill="FFFFFF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33"/>
          <w:szCs w:val="33"/>
          <w:bdr w:val="none" w:color="auto" w:sz="0" w:space="0"/>
          <w:shd w:val="clear" w:fill="FFFFFF"/>
        </w:rPr>
        <w:t>连城县文亨中心小学招聘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33"/>
          <w:szCs w:val="33"/>
          <w:shd w:val="clear" w:fill="FFFFFF"/>
        </w:rPr>
        <w:t>教师岗位表</w:t>
      </w:r>
    </w:p>
    <w:tbl>
      <w:tblPr>
        <w:tblW w:w="879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16"/>
        <w:gridCol w:w="4346"/>
      </w:tblGrid>
      <w:tr w14:paraId="70EDE5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4" w:hRule="atLeast"/>
        </w:trPr>
        <w:tc>
          <w:tcPr>
            <w:tcW w:w="4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BCE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4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3C3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</w:tr>
      <w:tr w14:paraId="120061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852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小学数学（语文）教师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05D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4名</w:t>
            </w:r>
          </w:p>
        </w:tc>
      </w:tr>
      <w:tr w14:paraId="015500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675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A6F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2名</w:t>
            </w:r>
          </w:p>
        </w:tc>
      </w:tr>
    </w:tbl>
    <w:p w14:paraId="1326C377">
      <w:pPr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B85672"/>
    <w:rsid w:val="1FB85672"/>
    <w:rsid w:val="326170B4"/>
    <w:rsid w:val="7D5A5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88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2025-08-21T01:24:00Z</dcterms:created>
  <dc:creator>可乐</dc:creator>
  <cp:lastModifiedBy>可乐</cp:lastModifiedBy>
  <dcterms:modified xsi:type="dcterms:W3CDTF">2025-08-21T08:34:06Z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6B699E7D80A042EC9416EAE41BDE919F_13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