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924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附件1</w:t>
      </w:r>
    </w:p>
    <w:p w14:paraId="0BEED8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开化县2025年公开选调教师报名表</w:t>
      </w:r>
    </w:p>
    <w:p w14:paraId="33DA53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岗位：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  <w:shd w:val="clear" w:fill="FFFFFF"/>
          <w:vertAlign w:val="baseline"/>
        </w:rPr>
        <w:t>（学校）        （学科）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538"/>
        <w:gridCol w:w="443"/>
        <w:gridCol w:w="608"/>
        <w:gridCol w:w="1128"/>
        <w:gridCol w:w="1010"/>
        <w:gridCol w:w="1335"/>
        <w:gridCol w:w="1056"/>
        <w:gridCol w:w="386"/>
        <w:gridCol w:w="465"/>
        <w:gridCol w:w="701"/>
      </w:tblGrid>
      <w:tr w14:paraId="50587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12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F02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姓　　名</w:t>
            </w:r>
          </w:p>
        </w:tc>
        <w:tc>
          <w:tcPr>
            <w:tcW w:w="11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B620D7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0013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性  别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9A3ABD7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586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籍  贯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7D9560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537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粘照片</w:t>
            </w:r>
          </w:p>
        </w:tc>
      </w:tr>
      <w:tr w14:paraId="71595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E020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9A90711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3B04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DC61321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7AC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  历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7B136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F79F2D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A8A7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E6B43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任教年限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E60E06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4E8F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班主任</w:t>
            </w:r>
          </w:p>
          <w:p w14:paraId="04D277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工作年限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F41971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BC34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专业技术职称及取得时间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B8AAE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000CBEA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23BE7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0B773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教师资格</w:t>
            </w:r>
          </w:p>
          <w:p w14:paraId="37CAA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学段及学科</w:t>
            </w:r>
          </w:p>
        </w:tc>
        <w:tc>
          <w:tcPr>
            <w:tcW w:w="23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DD7081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549F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教师资格证书号</w:t>
            </w:r>
          </w:p>
        </w:tc>
        <w:tc>
          <w:tcPr>
            <w:tcW w:w="27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A358981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D59B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7042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现任职学校及任教学科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AC0D387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092E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是否同意在没有相应岗位等级情况下降档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752D3C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6C888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5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5CFA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何时何院校毕业</w:t>
            </w:r>
          </w:p>
        </w:tc>
        <w:tc>
          <w:tcPr>
            <w:tcW w:w="43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88A87C0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B343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45C765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6E9F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7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C7B6B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48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A6B7740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42C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113C273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313A5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F2FC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学习</w:t>
            </w:r>
          </w:p>
          <w:p w14:paraId="270E8D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简历</w:t>
            </w:r>
          </w:p>
          <w:p w14:paraId="764614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和</w:t>
            </w:r>
          </w:p>
          <w:p w14:paraId="4762B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工作</w:t>
            </w:r>
          </w:p>
          <w:p w14:paraId="3194B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简历</w:t>
            </w:r>
          </w:p>
        </w:tc>
        <w:tc>
          <w:tcPr>
            <w:tcW w:w="8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4B106A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1D7AD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62542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所获</w:t>
            </w:r>
          </w:p>
          <w:p w14:paraId="2B3739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荣誉</w:t>
            </w:r>
          </w:p>
        </w:tc>
        <w:tc>
          <w:tcPr>
            <w:tcW w:w="8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C424EC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547A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C834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教科研论文及奖励</w:t>
            </w:r>
          </w:p>
        </w:tc>
        <w:tc>
          <w:tcPr>
            <w:tcW w:w="8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4167D43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15D86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CE71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学校</w:t>
            </w:r>
          </w:p>
          <w:p w14:paraId="1B521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8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366379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1498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0BBC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8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79B4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1. 报名时应提供所有证件及荣誉证书等复印件，复印件应加盖任学校公章；</w:t>
            </w:r>
          </w:p>
          <w:p w14:paraId="542144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2. 任教年限、班主任、教研组长、中层领导等任职年限应提供学校有效证明；</w:t>
            </w:r>
          </w:p>
          <w:p w14:paraId="48E52B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3. 佐证材料按考核细则顺序分类依次排序。</w:t>
            </w:r>
          </w:p>
        </w:tc>
      </w:tr>
    </w:tbl>
    <w:p w14:paraId="67BB52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3583DC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附件2</w:t>
      </w:r>
    </w:p>
    <w:p w14:paraId="0C6586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×××同志现实表现材料</w:t>
      </w:r>
    </w:p>
    <w:p w14:paraId="432FAB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一、基本情况</w:t>
      </w:r>
    </w:p>
    <w:p w14:paraId="494356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1.本人的基本情况：包括出生年月、学历、职称、何年何月何校毕业、何年何月参加工作、党派、任教学科等基本情况</w:t>
      </w:r>
    </w:p>
    <w:p w14:paraId="7C305F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2.家庭基本情况：包括父母、家属、子女的出生月、党派及工作单位、职务等情况</w:t>
      </w:r>
    </w:p>
    <w:p w14:paraId="472F4D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二、现实表现情况</w:t>
      </w:r>
    </w:p>
    <w:p w14:paraId="593B73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从德能勤绩等方面表述</w:t>
      </w:r>
    </w:p>
    <w:p w14:paraId="766C51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三、本人的兴趣、特长</w:t>
      </w:r>
    </w:p>
    <w:p w14:paraId="58FD0E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四、存在的问题与努力的方向</w:t>
      </w:r>
    </w:p>
    <w:p w14:paraId="3F93AD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附件3       　　　　　　　　</w:t>
      </w:r>
    </w:p>
    <w:p w14:paraId="078D53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2025年开化县教师选调业绩考核细则</w:t>
      </w:r>
    </w:p>
    <w:p w14:paraId="6B8A34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选调岗位：</w:t>
      </w:r>
      <w:r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u w:val="single"/>
          <w:bdr w:val="none" w:color="auto" w:sz="0" w:space="0"/>
          <w:shd w:val="clear" w:fill="FFFFFF"/>
          <w:vertAlign w:val="baseline"/>
        </w:rPr>
        <w:t>（学校）           （学科） 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2"/>
        <w:gridCol w:w="1858"/>
        <w:gridCol w:w="487"/>
        <w:gridCol w:w="3827"/>
        <w:gridCol w:w="405"/>
        <w:gridCol w:w="476"/>
        <w:gridCol w:w="441"/>
      </w:tblGrid>
      <w:tr w14:paraId="5C222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4B2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项  目</w:t>
            </w:r>
          </w:p>
        </w:tc>
        <w:tc>
          <w:tcPr>
            <w:tcW w:w="3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0BD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内   容</w:t>
            </w:r>
          </w:p>
        </w:tc>
        <w:tc>
          <w:tcPr>
            <w:tcW w:w="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37E3A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分值</w:t>
            </w:r>
          </w:p>
        </w:tc>
        <w:tc>
          <w:tcPr>
            <w:tcW w:w="7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ABBA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评  分  细  则</w:t>
            </w:r>
          </w:p>
        </w:tc>
        <w:tc>
          <w:tcPr>
            <w:tcW w:w="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B5C3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自评分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5D9A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学校考评分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D033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局考评分</w:t>
            </w:r>
          </w:p>
        </w:tc>
      </w:tr>
      <w:tr w14:paraId="5D9DF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683F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师德表现（10分）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067A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爱岗敬业，团结同志，甘于奉献，廉洁自律，师德高尚，具有良好职业道德，无违法违纪行为，未参加邪教组织。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2F9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4978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近三年的师德表现，师德好的得10分；有从事有偿家教、体罚学生造成后果的、违规违纪被通报、参加邪教组织及其它有违师德要求的一票否决。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E7FA2B3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F8140A7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03173DB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12DDB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BEA4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工作能力（20分）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ED9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积极参与学校管理，在工作中起到骨干作用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FF8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AE8A7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近三年来担任学校班主任、备课组长、教研组长、年级组长、中层及以上职务每1年得2分，以此类推。同时兼任多种职务的，不重复计分。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36F54A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AF3F1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1C9ED45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04BB5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8AB3F2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6478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学年度岗位考核结果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FCBB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42DF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近三年个人学年度考核等次进行计分，优秀得2分/学年度，合格得1.5分/学年度。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9F0BE4A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B0B3B3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E87A7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6EF3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6C2BB6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63F4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指导学生参加教育行政与业务部门竞赛获奖情况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0634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D6E8A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近三年指导学生竞赛获奖：省级一、二、三等奖分别为每人次5分、4分、3分，市级一、二、三等奖分别为每人次4分、3分、2分，县级一、二、三等奖分别为每人次3分、2分、1分。（同一内容按高计分，不重复）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A50C4C7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1D98DDD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AD20D3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34791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7FBF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教育科研（30分）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70B3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个人优质课评比、说课、教学设计、教学案例、课件制作、基本功比赛等单项业务比赛成绩优异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7B7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ECA87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近三年教师个人相关比赛：省级一、二、三等奖分别为6分、5分、4分；市级一、二、三等奖分别为5分、4分、3分；县级一、二等、三等奖4分、3分、2分。（同一内容按高计分，不重复。其中一师一优课所获奖项降一档次计分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F8E3F8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EF761CA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65D9F3C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02C3E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8F186A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020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立足教学，善于反思，本专业论文多次获奖或发表（仅限第一作者）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8B55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6B01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(1)近三年论文发表：省级及以上3分、市级2分、县级1分;（2）近三年论文获奖：省级一、二、三等奖分别为6分、5分、4分；市级一、二、三等奖分别为4分、3分、2分；县级一、二、三等奖分别3分、2分、1分。（同一内容按高计分，不重复；教育学会的论文降一档次计分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B15296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60ED830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30D7F8C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2EE16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9A5E0A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38A12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有较强的科研能力，有本专业教育教学课题获奖或结题（仅限主持或执笔人）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C9AA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DB6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（1）近三年课题获奖：省级一、二、三等奖分别为6分、5分、4分；市级一、二、三等奖分别为5分、4分、3分；县级一、二、三等奖分别为4分、3分、2分；（2）近三年主持立项并结题：省级3分、市级2分，县级1分。（同一内容按高计分，不重复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D91745D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56FE58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8A567DB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2B07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031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教学实绩（30分）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6544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所任教班级的学科教学成绩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1193C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8FE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研训中心根据个人近三年学科教学成绩，按全县同学科教师分A（25%）、B（50%）、C（20%）、D（5%）四个等级进行考核评分，分别计30分、25分、20分、15分。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689A3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48B9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5F791F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5EA1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055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个人荣誉（10分）</w:t>
            </w:r>
          </w:p>
        </w:tc>
        <w:tc>
          <w:tcPr>
            <w:tcW w:w="3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C357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获得各级各类综合性荣誉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08117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6CCF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任职以来，镇校级计1分，乡镇计2分，县级计3分、市级计5分、省级计8分、国家级计10分（证书以各级党委政府，教育主管部门、镇校级公章为准认定）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CBDBAB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38A472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91B3D04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 w14:paraId="1A8DD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0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66E0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合 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EFBA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7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A12555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67F480C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CB3B91F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759CE1E"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</w:tbl>
    <w:p w14:paraId="591B00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说明：1.各项考核得分按分值封顶；2.教师论文、课题相同内容在多层次获奖的，按最高计分；3.个人优质课等及指导学生获奖，同一内容在多层次获奖的，按最高层次计分；4.工作能力、教育科研的佐证材料有效时间：2022年9月1日至今；5.综合荣誉指各级名师、学科带头人、教坛新秀、教坛新苗、师德楷模、育才奖、先进工作者、优秀班主任、优秀教师、优秀党员、优秀党务工作者等。</w:t>
      </w:r>
    </w:p>
    <w:p w14:paraId="1980D1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报名对象签名：　　　　　　　　　　　　　　　　　　　学校考评人签名：　　　　　　　　　　　　　　　　　　　　　考评时间：2025年7月　　日</w:t>
      </w:r>
    </w:p>
    <w:p w14:paraId="620EF8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附件4</w:t>
      </w:r>
    </w:p>
    <w:p w14:paraId="21632A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个 人 承 诺 书</w:t>
      </w:r>
    </w:p>
    <w:p w14:paraId="637B40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我谨以个人名义郑重承诺：本人提供的信息准确完整。公开选调后，根据学校专业技术岗位内部等级设置情况入岗，如调入学校无相应等级岗位或相应等级岗位无空缺时，实行低聘，但不低于原专业技术职务低一个职务的最高等级。因相应等级岗位无空缺而低聘的，聘任期满后可根据学校统一安排，参与原岗位等级的竞聘。若违反本承诺，自愿承担一切责任。</w:t>
      </w:r>
    </w:p>
    <w:p w14:paraId="771001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承诺人（签字）：</w:t>
      </w:r>
    </w:p>
    <w:p w14:paraId="57185A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525" w:lineRule="atLeast"/>
        <w:ind w:left="0" w:right="0"/>
        <w:jc w:val="left"/>
        <w:textAlignment w:val="baseline"/>
        <w:rPr>
          <w:rFonts w:hint="eastAsia" w:ascii="微软雅黑" w:hAnsi="微软雅黑" w:eastAsia="微软雅黑" w:cs="微软雅黑"/>
          <w:b w:val="0"/>
          <w:bCs w:val="0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2025年8月  日</w:t>
      </w:r>
    </w:p>
    <w:p w14:paraId="4C03CE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600" w:beforeAutospacing="0" w:after="0" w:afterAutospacing="0" w:line="600" w:lineRule="atLeast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p w14:paraId="218D90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0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2025-08-07T09:57:15Z</dcterms:created>
  <dc:creator>admin</dc:creator>
  <cp:lastModifiedBy>王老师</cp:lastModifiedBy>
  <dcterms:modified xsi:type="dcterms:W3CDTF">2025-08-07T09:57:39Z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29AE8C051F854CED9E1E53083D7F53F5_12</vt:lpwstr>
  </property>
</Properties>
</file>