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6AB52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5"/>
          <w:szCs w:val="45"/>
          <w:bdr w:val="none" w:color="auto" w:sz="0" w:space="0"/>
          <w:shd w:val="clear" w:fill="FFFFFF"/>
        </w:rPr>
        <w:t>玉林市机电工程学校招聘编外教师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5"/>
          <w:szCs w:val="45"/>
          <w:lang w:val="en-US" w:eastAsia="zh-CN"/>
        </w:rPr>
        <w:t>岗位表</w:t>
      </w:r>
    </w:p>
    <w:bookmarkEnd w:id="0"/>
    <w:p w14:paraId="65832D2E">
      <w:pP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</w:pPr>
    </w:p>
    <w:p w14:paraId="247A10E3">
      <w:pPr>
        <w:ind w:firstLine="640" w:firstLineChars="200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  <w:t>语文、数学、英语、物理、化学、生物、政治、历史、地理、烹饪、体育等专任教师各1名。</w:t>
      </w:r>
    </w:p>
    <w:p w14:paraId="5E406C54">
      <w:pP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</w:pPr>
    </w:p>
    <w:p w14:paraId="0D1514AF">
      <w:pPr>
        <w:ind w:firstLine="320" w:firstLineChars="100"/>
        <w:rPr>
          <w:sz w:val="32"/>
          <w:szCs w:val="32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  <w:t>骨干教师、优秀应届毕业生在同等条件下优先。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13499E"/>
    <w:rsid w:val="0F134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2025-08-01T03:20:00Z</dcterms:created>
  <dc:creator>可乐</dc:creator>
  <cp:lastModifiedBy>可乐</cp:lastModifiedBy>
  <dcterms:modified xsi:type="dcterms:W3CDTF">2025-08-01T03:21:53Z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6DCE32A083FD4AAD858B0079059CA9F5_11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