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widowControl/>
        <w:shd w:val="clear" w:color="auto" w:fill="FFFFFF"/>
        <w:spacing w:beforeAutospacing="0" w:afterAutospacing="0" w:line="0" w:lineRule="atLeast"/>
        <w:jc w:val="both"/>
        <w:rPr>
          <w:rFonts w:hint="eastAsia" w:ascii="方正仿宋简体" w:hAnsi="仿宋" w:eastAsia="方正仿宋简体" w:cstheme="minorBidi"/>
          <w:color w:val="333333"/>
          <w:kern w:val="2"/>
          <w:sz w:val="32"/>
          <w:szCs w:val="32"/>
          <w:lang w:val="en-US" w:eastAsia="zh-CN"/>
        </w:rPr>
      </w:pPr>
      <w:r>
        <w:rPr>
          <w:rFonts w:hint="eastAsia" w:ascii="方正仿宋简体" w:hAnsi="仿宋" w:eastAsia="方正仿宋简体" w:cstheme="minorBidi"/>
          <w:color w:val="333333"/>
          <w:kern w:val="2"/>
          <w:sz w:val="32"/>
          <w:szCs w:val="32"/>
          <w:lang w:val="en-US" w:eastAsia="zh-CN"/>
        </w:rPr>
        <w:t>附件2</w:t>
      </w:r>
    </w:p>
    <w:tbl>
      <w:tblPr>
        <w:tblStyle w:val="3"/>
        <w:tblW w:w="13984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4"/>
        <w:gridCol w:w="1617"/>
        <w:gridCol w:w="1305"/>
        <w:gridCol w:w="2065"/>
        <w:gridCol w:w="978"/>
        <w:gridCol w:w="2255"/>
        <w:gridCol w:w="468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13984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华文中宋" w:hAnsi="华文中宋" w:eastAsia="华文中宋" w:cs="华文中宋"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成都师范附属小学三圣分校招聘员额教师岗位一览表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0" w:hRule="atLeast"/>
        </w:trPr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1084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1617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招聘学科</w:t>
            </w:r>
          </w:p>
        </w:tc>
        <w:tc>
          <w:tcPr>
            <w:tcW w:w="1305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招聘人数</w:t>
            </w:r>
          </w:p>
        </w:tc>
        <w:tc>
          <w:tcPr>
            <w:tcW w:w="997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应聘资格条件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084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17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05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学历学位</w:t>
            </w:r>
          </w:p>
        </w:tc>
        <w:tc>
          <w:tcPr>
            <w:tcW w:w="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普通话</w:t>
            </w:r>
          </w:p>
        </w:tc>
        <w:tc>
          <w:tcPr>
            <w:tcW w:w="2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教师资格证</w:t>
            </w:r>
          </w:p>
        </w:tc>
        <w:tc>
          <w:tcPr>
            <w:tcW w:w="4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其它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1</w:t>
            </w:r>
          </w:p>
        </w:tc>
        <w:tc>
          <w:tcPr>
            <w:tcW w:w="1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体育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2</w:t>
            </w:r>
          </w:p>
        </w:tc>
        <w:tc>
          <w:tcPr>
            <w:tcW w:w="2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本科</w:t>
            </w:r>
          </w:p>
        </w:tc>
        <w:tc>
          <w:tcPr>
            <w:tcW w:w="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二甲</w:t>
            </w:r>
          </w:p>
        </w:tc>
        <w:tc>
          <w:tcPr>
            <w:tcW w:w="2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相应的教师资格证</w:t>
            </w:r>
          </w:p>
        </w:tc>
        <w:tc>
          <w:tcPr>
            <w:tcW w:w="4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FF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1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2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2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4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27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合计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2</w:t>
            </w:r>
            <w:bookmarkStart w:id="0" w:name="_GoBack"/>
            <w:bookmarkEnd w:id="0"/>
          </w:p>
        </w:tc>
        <w:tc>
          <w:tcPr>
            <w:tcW w:w="997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  <w:tr2bl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</w:tbl>
    <w:p/>
    <w:p/>
    <w:sectPr>
      <w:pgSz w:w="16838" w:h="11906" w:orient="landscape"/>
      <w:pgMar w:top="1746" w:right="1213" w:bottom="1746" w:left="1213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简体">
    <w:altName w:val="微软雅黑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5972352"/>
    <w:rsid w:val="20CD0F39"/>
    <w:rsid w:val="2CEB1FD0"/>
    <w:rsid w:val="359723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customStyle="1" w:styleId="5">
    <w:name w:val="公文"/>
    <w:basedOn w:val="1"/>
    <w:qFormat/>
    <w:uiPriority w:val="0"/>
    <w:pPr>
      <w:ind w:firstLine="640" w:firstLineChars="200"/>
    </w:pPr>
    <w:rPr>
      <w:rFonts w:hint="eastAsia" w:ascii="仿宋_GB2312" w:hAnsi="仿宋_GB2312" w:eastAsia="仿宋_GB2312" w:cs="仿宋_GB2312"/>
      <w:kern w:val="0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Office_11.8.2.10972_F1E327BC-269C-435d-A152-05C5408002CA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2025-07-08T08:51:00Z</dcterms:created>
  <dc:creator>ASUS</dc:creator>
  <cp:lastModifiedBy>HP</cp:lastModifiedBy>
  <dcterms:modified xsi:type="dcterms:W3CDTF">2025-07-10T07:02:39Z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2052-11.8.2.10972</vt:lpwstr>
  </property>
  <property fmtid="{D5CDD505-2E9C-101B-9397-08002B2CF9AE}" pid="3" name="ICV">
    <vt:lpwstr>2A8737C72640485E844197E9F9243F4B</vt:lpwstr>
  </property>
</Properties>
</file>