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039" w:rsidRPr="00237F22" w:rsidRDefault="00B70039" w:rsidP="00B70039">
      <w:pPr>
        <w:shd w:val="solid" w:color="FFFFFF" w:fill="auto"/>
        <w:autoSpaceDN w:val="0"/>
        <w:spacing w:before="100" w:after="100" w:line="560" w:lineRule="exact"/>
        <w:rPr>
          <w:rFonts w:ascii="宋体" w:hAnsi="宋体" w:cs="方正小标宋简体"/>
          <w:sz w:val="32"/>
          <w:szCs w:val="32"/>
          <w:shd w:val="clear" w:color="auto" w:fill="FFFFFF"/>
        </w:rPr>
      </w:pPr>
      <w:r w:rsidRPr="00237F22">
        <w:rPr>
          <w:rFonts w:ascii="宋体" w:hAnsi="宋体" w:cs="方正小标宋简体" w:hint="eastAsia"/>
          <w:sz w:val="32"/>
          <w:szCs w:val="32"/>
          <w:shd w:val="clear" w:color="auto" w:fill="FFFFFF"/>
        </w:rPr>
        <w:t>附件3</w:t>
      </w:r>
    </w:p>
    <w:p w:rsidR="005864AC" w:rsidRDefault="005864AC" w:rsidP="005864AC">
      <w:pPr>
        <w:shd w:val="solid" w:color="FFFFFF" w:fill="auto"/>
        <w:autoSpaceDN w:val="0"/>
        <w:spacing w:before="100" w:after="100"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福鼎</w:t>
      </w:r>
      <w:r w:rsidR="00B70039" w:rsidRPr="00F531F2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市教育局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2021年</w:t>
      </w:r>
      <w:r w:rsidR="00B70039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公开招聘</w:t>
      </w:r>
      <w:r w:rsidR="00B70039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高校毕业生</w:t>
      </w:r>
    </w:p>
    <w:p w:rsidR="00B70039" w:rsidRPr="005864AC" w:rsidRDefault="00B70039" w:rsidP="005864AC">
      <w:pPr>
        <w:shd w:val="solid" w:color="FFFFFF" w:fill="auto"/>
        <w:autoSpaceDN w:val="0"/>
        <w:spacing w:before="100" w:after="100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面试工作方案</w:t>
      </w:r>
    </w:p>
    <w:p w:rsidR="00B70039" w:rsidRDefault="00B70039" w:rsidP="00B70039">
      <w:pPr>
        <w:shd w:val="solid" w:color="FFFFFF" w:fill="auto"/>
        <w:autoSpaceDN w:val="0"/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一、时间、地点及入</w:t>
      </w:r>
      <w:proofErr w:type="gramStart"/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闱</w:t>
      </w:r>
      <w:proofErr w:type="gramEnd"/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面试名单</w:t>
      </w:r>
    </w:p>
    <w:p w:rsidR="00B70039" w:rsidRPr="000104FD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1.面试时间：</w:t>
      </w:r>
      <w:r w:rsidRPr="000104F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</w:t>
      </w:r>
      <w:r w:rsidRPr="000104F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11</w:t>
      </w:r>
      <w:r w:rsidRPr="000104F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日（星期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六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）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下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午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</w:t>
      </w:r>
      <w:r w:rsidR="00A56B3A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：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0</w:t>
      </w:r>
      <w:r w:rsidR="00A56B3A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0</w:t>
      </w:r>
    </w:p>
    <w:p w:rsidR="00DA77BE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" w:eastAsia="仿宋" w:hAnsi="仿宋" w:cs="新宋体"/>
          <w:sz w:val="32"/>
          <w:szCs w:val="32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2.面试地点：</w:t>
      </w:r>
      <w:r w:rsidR="00DA77BE" w:rsidRPr="000F5689">
        <w:rPr>
          <w:rFonts w:ascii="仿宋" w:eastAsia="仿宋" w:hAnsi="仿宋" w:cs="新宋体" w:hint="eastAsia"/>
          <w:sz w:val="32"/>
          <w:szCs w:val="32"/>
        </w:rPr>
        <w:t>师大</w:t>
      </w:r>
      <w:proofErr w:type="gramStart"/>
      <w:r w:rsidR="00DA77BE" w:rsidRPr="000F5689">
        <w:rPr>
          <w:rFonts w:ascii="仿宋" w:eastAsia="仿宋" w:hAnsi="仿宋" w:cs="新宋体" w:hint="eastAsia"/>
          <w:sz w:val="32"/>
          <w:szCs w:val="32"/>
        </w:rPr>
        <w:t>人文楼</w:t>
      </w:r>
      <w:proofErr w:type="gramEnd"/>
      <w:r w:rsidR="00DA77BE" w:rsidRPr="000F5689">
        <w:rPr>
          <w:rFonts w:ascii="仿宋" w:eastAsia="仿宋" w:hAnsi="仿宋" w:cs="新宋体" w:hint="eastAsia"/>
          <w:sz w:val="32"/>
          <w:szCs w:val="32"/>
        </w:rPr>
        <w:t>2号楼</w:t>
      </w:r>
    </w:p>
    <w:p w:rsidR="00B70039" w:rsidRPr="000104FD" w:rsidRDefault="00B70039" w:rsidP="00DA77BE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3.</w:t>
      </w:r>
      <w:r w:rsidR="00793AE6" w:rsidRPr="00793AE6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具体</w:t>
      </w:r>
      <w:r w:rsidRPr="00793AE6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面试名单</w:t>
      </w:r>
      <w:r w:rsidR="00793AE6" w:rsidRPr="00793AE6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、地点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根据11月2</w:t>
      </w:r>
      <w:r w:rsidR="00DA77BE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8日</w:t>
      </w:r>
      <w:r w:rsidR="00B81A4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上午</w:t>
      </w:r>
      <w:r w:rsidR="00DA77BE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现场</w:t>
      </w:r>
      <w:r w:rsidR="008A2066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报名</w:t>
      </w:r>
      <w:r w:rsidR="00DA77BE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确认情况电话通知</w:t>
      </w:r>
      <w:r w:rsidRPr="000104F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二、面试内容及注意事项</w:t>
      </w:r>
    </w:p>
    <w:p w:rsidR="00B70039" w:rsidRDefault="008A2066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/>
          <w:color w:val="2B2B2B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B70039"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.面试</w:t>
      </w:r>
      <w:r w:rsidR="00B7003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方法：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应聘人数未超过所报学校招聘岗位数时，由招聘学校采用直接面试考核，择优确定拟聘用对象；应聘人数超过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所报学校招聘岗位数时，面试采用综合技能面试办法，即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片段教学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（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10分钟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）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 xml:space="preserve"> 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和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专业素养提问（约5分钟）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。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主要考察运用专业知识和新课程理念分析处理教材、组织实施课堂教学、运用教学语言、板书等基本教学技能完成教学目标的能力，以及仪态仪表、口头表达、综合分析能力、思维能力和处理解决教育教学中实际问题的能力等。</w:t>
      </w:r>
    </w:p>
    <w:p w:rsidR="005864AC" w:rsidRDefault="008A2066" w:rsidP="00B70039">
      <w:pPr>
        <w:ind w:firstLineChars="200" w:firstLine="640"/>
        <w:jc w:val="left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  <w:shd w:val="clear" w:color="auto" w:fill="FFFFFF"/>
        </w:rPr>
        <w:t>2.</w:t>
      </w:r>
      <w:r w:rsidR="00B70039" w:rsidRPr="000523C8">
        <w:rPr>
          <w:rFonts w:ascii="仿宋_GB2312" w:eastAsia="仿宋_GB2312" w:hint="eastAsia"/>
          <w:sz w:val="32"/>
          <w:szCs w:val="32"/>
          <w:shd w:val="clear" w:color="auto" w:fill="FFFFFF"/>
        </w:rPr>
        <w:t>面试内容：</w:t>
      </w:r>
      <w:r w:rsidR="008D27D9">
        <w:rPr>
          <w:rFonts w:ascii="仿宋_GB2312" w:eastAsia="仿宋_GB2312" w:hint="eastAsia"/>
          <w:sz w:val="32"/>
          <w:szCs w:val="32"/>
          <w:shd w:val="clear" w:color="auto" w:fill="FFFFFF"/>
        </w:rPr>
        <w:t>考生</w:t>
      </w:r>
      <w:r w:rsidR="00B70039" w:rsidRPr="000523C8">
        <w:rPr>
          <w:rFonts w:ascii="仿宋_GB2312" w:eastAsia="仿宋_GB2312" w:hint="eastAsia"/>
          <w:sz w:val="32"/>
          <w:szCs w:val="32"/>
          <w:shd w:val="clear" w:color="auto" w:fill="FFFFFF"/>
        </w:rPr>
        <w:t>自行准备所报考岗位相应学科的</w:t>
      </w:r>
      <w:r w:rsidR="005F2450">
        <w:rPr>
          <w:rFonts w:ascii="仿宋_GB2312" w:eastAsia="仿宋_GB2312" w:hint="eastAsia"/>
          <w:sz w:val="32"/>
          <w:szCs w:val="32"/>
          <w:shd w:val="clear" w:color="auto" w:fill="FFFFFF"/>
        </w:rPr>
        <w:t>片段教学，使用</w:t>
      </w:r>
      <w:r w:rsidR="004236AE">
        <w:rPr>
          <w:rFonts w:ascii="仿宋_GB2312" w:eastAsia="仿宋_GB2312" w:hint="eastAsia"/>
          <w:sz w:val="32"/>
          <w:szCs w:val="32"/>
          <w:shd w:val="clear" w:color="auto" w:fill="FFFFFF"/>
        </w:rPr>
        <w:t>教材</w:t>
      </w:r>
      <w:r w:rsidR="005F2450">
        <w:rPr>
          <w:rFonts w:ascii="仿宋_GB2312" w:eastAsia="仿宋_GB2312" w:hint="eastAsia"/>
          <w:sz w:val="32"/>
          <w:szCs w:val="32"/>
          <w:shd w:val="clear" w:color="auto" w:fill="FFFFFF"/>
        </w:rPr>
        <w:t>版本为：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语文：普通高中教科书 语文必修上册（人民教育出版社，</w:t>
      </w:r>
      <w:r w:rsidRPr="005864AC">
        <w:rPr>
          <w:rFonts w:ascii="仿宋_GB2312" w:eastAsia="仿宋_GB2312"/>
          <w:sz w:val="32"/>
          <w:szCs w:val="32"/>
        </w:rPr>
        <w:lastRenderedPageBreak/>
        <w:t>总主编：温儒敏，2019年8月第1版，2020年7月第1次印刷）；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数学：普通高中教科书 数学必修第一册（人民教育出版社，主编：</w:t>
      </w:r>
      <w:proofErr w:type="gramStart"/>
      <w:r w:rsidRPr="005864AC">
        <w:rPr>
          <w:rFonts w:ascii="仿宋_GB2312" w:eastAsia="仿宋_GB2312"/>
          <w:sz w:val="32"/>
          <w:szCs w:val="32"/>
        </w:rPr>
        <w:t>章建跃</w:t>
      </w:r>
      <w:proofErr w:type="gramEnd"/>
      <w:r w:rsidRPr="005864AC">
        <w:rPr>
          <w:rFonts w:ascii="仿宋_GB2312" w:eastAsia="仿宋_GB2312"/>
          <w:sz w:val="32"/>
          <w:szCs w:val="32"/>
        </w:rPr>
        <w:t xml:space="preserve"> 李增沪，2019年6月第1版，2020年7月第1次印刷）；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 xml:space="preserve">英语：普通高中教科书 英语必修第一册（人民教育出版社，主编：刘道义 </w:t>
      </w:r>
      <w:proofErr w:type="gramStart"/>
      <w:r w:rsidRPr="005864AC">
        <w:rPr>
          <w:rFonts w:ascii="仿宋_GB2312" w:eastAsia="仿宋_GB2312"/>
          <w:sz w:val="32"/>
          <w:szCs w:val="32"/>
        </w:rPr>
        <w:t>郑旺全</w:t>
      </w:r>
      <w:proofErr w:type="gramEnd"/>
      <w:r w:rsidRPr="005864AC">
        <w:rPr>
          <w:rFonts w:ascii="仿宋_GB2312" w:eastAsia="仿宋_GB2312"/>
          <w:sz w:val="32"/>
          <w:szCs w:val="32"/>
        </w:rPr>
        <w:t>，2019年6月第1版，2020年7月第1次印刷）；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物理：普通高中教科书 物理必修第一册（山东科学技术出版社，主编：廖伯琴，2020年7月第1版，2020年7月第1次印刷）；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生物：普通高中教科书 生物学必修1（分子与细胞）（人民教育出版社，主编：朱正威、赵占良，2019年6月第1版，2020年7月第1次印刷）；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政治：普通高中教科书 思想政治必修1（中国特色社会主义）（人民教育出版社，总主编：张异宾，2020年7月第2版，2020年7月第1次印刷）；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历史：普通高中教科书 历史必修 中外历史纲要（上）（人民教育出版社，总主编：张海鹏 徐蓝，2019年8月第1版，2020年7月第1次印刷）；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地理：普通高中教科书 地理必修第一册（人民教育出版社，主编：樊杰 高俊昌，2019年6月第1版，2020年7月第1次印刷）；</w:t>
      </w:r>
    </w:p>
    <w:p w:rsidR="00793AE6" w:rsidRDefault="00A56B3A" w:rsidP="00793AE6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56B3A">
        <w:rPr>
          <w:rFonts w:ascii="仿宋_GB2312" w:eastAsia="仿宋_GB2312" w:hint="eastAsia"/>
          <w:bCs/>
          <w:sz w:val="32"/>
          <w:szCs w:val="32"/>
        </w:rPr>
        <w:t>小学美术：美术　小学四年级（湖南美术出版社，主编：徐冰　李小山，</w:t>
      </w:r>
      <w:r w:rsidRPr="00A56B3A">
        <w:rPr>
          <w:rFonts w:ascii="仿宋_GB2312" w:eastAsia="仿宋_GB2312"/>
          <w:sz w:val="32"/>
          <w:szCs w:val="32"/>
        </w:rPr>
        <w:t>201</w:t>
      </w:r>
      <w:r w:rsidRPr="00A56B3A">
        <w:rPr>
          <w:rFonts w:ascii="仿宋_GB2312" w:eastAsia="仿宋_GB2312" w:hint="eastAsia"/>
          <w:sz w:val="32"/>
          <w:szCs w:val="32"/>
        </w:rPr>
        <w:t>7</w:t>
      </w:r>
      <w:r w:rsidRPr="00A56B3A">
        <w:rPr>
          <w:rFonts w:ascii="仿宋_GB2312" w:eastAsia="仿宋_GB2312"/>
          <w:sz w:val="32"/>
          <w:szCs w:val="32"/>
        </w:rPr>
        <w:t>年</w:t>
      </w:r>
      <w:r w:rsidRPr="00A56B3A">
        <w:rPr>
          <w:rFonts w:ascii="仿宋_GB2312" w:eastAsia="仿宋_GB2312" w:hint="eastAsia"/>
          <w:sz w:val="32"/>
          <w:szCs w:val="32"/>
        </w:rPr>
        <w:t>6</w:t>
      </w:r>
      <w:r w:rsidRPr="00A56B3A">
        <w:rPr>
          <w:rFonts w:ascii="仿宋_GB2312" w:eastAsia="仿宋_GB2312"/>
          <w:sz w:val="32"/>
          <w:szCs w:val="32"/>
        </w:rPr>
        <w:t>月第</w:t>
      </w:r>
      <w:r w:rsidRPr="00A56B3A">
        <w:rPr>
          <w:rFonts w:ascii="仿宋_GB2312" w:eastAsia="仿宋_GB2312" w:hint="eastAsia"/>
          <w:sz w:val="32"/>
          <w:szCs w:val="32"/>
        </w:rPr>
        <w:t>1</w:t>
      </w:r>
      <w:r w:rsidRPr="00A56B3A">
        <w:rPr>
          <w:rFonts w:ascii="仿宋_GB2312" w:eastAsia="仿宋_GB2312"/>
          <w:sz w:val="32"/>
          <w:szCs w:val="32"/>
        </w:rPr>
        <w:t>版第1次印刷</w:t>
      </w:r>
      <w:r w:rsidRPr="00A56B3A">
        <w:rPr>
          <w:rFonts w:ascii="仿宋_GB2312" w:eastAsia="仿宋_GB2312" w:hint="eastAsia"/>
          <w:bCs/>
          <w:sz w:val="32"/>
          <w:szCs w:val="32"/>
        </w:rPr>
        <w:t>）</w:t>
      </w:r>
      <w:r w:rsidR="00793AE6">
        <w:rPr>
          <w:rFonts w:ascii="仿宋_GB2312" w:eastAsia="仿宋_GB2312" w:hint="eastAsia"/>
          <w:bCs/>
          <w:sz w:val="32"/>
          <w:szCs w:val="32"/>
        </w:rPr>
        <w:t>；</w:t>
      </w:r>
    </w:p>
    <w:p w:rsidR="00793AE6" w:rsidRPr="005864AC" w:rsidRDefault="00793AE6" w:rsidP="00793AE6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心理健康</w:t>
      </w:r>
      <w:r>
        <w:rPr>
          <w:rFonts w:ascii="仿宋_GB2312" w:eastAsia="仿宋_GB2312" w:hint="eastAsia"/>
          <w:sz w:val="32"/>
          <w:szCs w:val="32"/>
        </w:rPr>
        <w:t>教材自选</w:t>
      </w:r>
      <w:r w:rsidR="00A84AF1">
        <w:rPr>
          <w:rFonts w:ascii="仿宋_GB2312" w:eastAsia="仿宋_GB2312" w:hint="eastAsia"/>
          <w:sz w:val="32"/>
          <w:szCs w:val="32"/>
        </w:rPr>
        <w:t>课题，不限版本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70039" w:rsidRDefault="005864AC" w:rsidP="00793AE6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64AC">
        <w:rPr>
          <w:rFonts w:ascii="仿宋_GB2312" w:eastAsia="仿宋_GB2312" w:hint="eastAsia"/>
          <w:b/>
          <w:bCs/>
          <w:sz w:val="32"/>
          <w:szCs w:val="32"/>
        </w:rPr>
        <w:lastRenderedPageBreak/>
        <w:t xml:space="preserve"> </w:t>
      </w:r>
      <w:r w:rsidR="008A2066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3</w:t>
      </w:r>
      <w:r w:rsidR="00B70039"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.注意事项：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面试考生除自带教案、教科书及必备文具外，其他任何书籍、参考资料、通讯工具等一律不得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带入考室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三、面试细则及评分标准</w:t>
      </w:r>
    </w:p>
    <w:p w:rsidR="00B70039" w:rsidRDefault="008A2066" w:rsidP="00B70039">
      <w:pPr>
        <w:ind w:firstLineChars="200" w:firstLine="643"/>
        <w:jc w:val="left"/>
        <w:rPr>
          <w:rFonts w:ascii="仿宋_GB2312" w:eastAsia="仿宋_GB2312"/>
          <w:color w:val="2B2B2B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B70039"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.分值分布：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面试成绩总分为100分，其中专业素养（片段教学）</w:t>
      </w:r>
      <w:r w:rsidR="00EA010C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8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0分，综合素养</w:t>
      </w:r>
      <w:r w:rsidR="00EA010C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0分。</w:t>
      </w:r>
    </w:p>
    <w:p w:rsidR="00B70039" w:rsidRPr="00904A60" w:rsidRDefault="008A2066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</w:t>
      </w:r>
      <w:r w:rsidR="00B70039" w:rsidRPr="00904A6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.面试流程及时间：</w:t>
      </w:r>
      <w:r w:rsidR="00B70039" w:rsidRPr="00A84D96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按通知时间</w:t>
      </w:r>
      <w:r w:rsidR="00B70039"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考生</w:t>
      </w:r>
      <w:proofErr w:type="gramStart"/>
      <w:r w:rsidR="00B70039"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集中候考室</w:t>
      </w:r>
      <w:proofErr w:type="gramEnd"/>
      <w:r w:rsidR="00B70039"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点名、核对身份、</w:t>
      </w:r>
      <w:r w:rsidR="008D27D9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上交</w:t>
      </w:r>
      <w:r w:rsidR="00B70039"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通讯工具；工作人员组织考生分组抽签，确定面试顺序；</w:t>
      </w:r>
      <w:r w:rsidR="00B70039"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考生按序号依序进入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</w:t>
      </w:r>
      <w:r w:rsidR="00B70039"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室面试。</w:t>
      </w:r>
    </w:p>
    <w:p w:rsidR="00B70039" w:rsidRDefault="008A2066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3</w:t>
      </w:r>
      <w:r w:rsidR="00B70039" w:rsidRPr="00904A6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.评分方式：</w:t>
      </w:r>
      <w:r w:rsidR="00B70039"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各学科组面试评委由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3-5名专家组成，于面试前临时确定产生。各学科组评委根据面试考生专业素养和综合素养面试情况独立评分，取评委的平均分（四舍五入后保留两位小数）作为面试成绩。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五、其他有关事项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1.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</w:t>
      </w:r>
      <w:r w:rsidR="00DE1EA2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持本人有效身份证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、八闽健康码于面试当天</w:t>
      </w:r>
      <w:r w:rsidR="00A84AF1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下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午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</w:t>
      </w:r>
      <w:r>
        <w:rPr>
          <w:rFonts w:ascii="宋体" w:hAnsi="宋体" w:cs="宋体" w:hint="eastAsia"/>
          <w:bCs/>
          <w:sz w:val="32"/>
          <w:szCs w:val="32"/>
          <w:shd w:val="clear" w:color="auto" w:fill="FFFFFF"/>
        </w:rPr>
        <w:t>︰</w:t>
      </w:r>
      <w:r w:rsidR="00A84AF1">
        <w:rPr>
          <w:rFonts w:ascii="宋体" w:hAnsi="宋体" w:cs="宋体" w:hint="eastAsia"/>
          <w:bCs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 xml:space="preserve">0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到面试地点，经审核、体温测量后进入候考室，迟到15分钟者不得入场，视为自动放弃面试资格。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2.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进入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室，面试中不得将姓名、籍贯、就读学校等个人信息告知</w:t>
      </w:r>
      <w:r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评委,违者取消面试资格。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3.面试作答时间结束应立即停止作答，到旁听席静候面试成绩，不得影响其他考生的面试，待成绩公布后签名确认并离开考场。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4.面试考场实行封闭管理。考生进入面试场所后，要服从组织安排、遵守纪律、保持安静，不得擅自离开指定地点，不得互相交流，考生不得携带电脑、通讯工具等电子设备进入考场，违者按舞弊处理，取消面试资格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5.考生候考期间的茶水、点心自备。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面试工作由市教育局负责组织实施,市纪检监察机构监督。</w:t>
      </w:r>
    </w:p>
    <w:p w:rsidR="00B70039" w:rsidRPr="00EA010C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jc w:val="left"/>
        <w:rPr>
          <w:rFonts w:ascii="仿宋_GB2312" w:eastAsia="仿宋_GB2312" w:hAnsi="仿宋_GB2312"/>
          <w:sz w:val="32"/>
          <w:szCs w:val="32"/>
          <w:shd w:val="clear" w:color="auto" w:fill="FFFFFF"/>
        </w:rPr>
      </w:pP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jc w:val="left"/>
        <w:rPr>
          <w:rFonts w:ascii="仿宋_GB2312" w:eastAsia="仿宋_GB2312" w:hAnsi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32"/>
          <w:shd w:val="clear" w:color="auto" w:fill="FFFFFF"/>
        </w:rPr>
        <w:t xml:space="preserve">                                </w:t>
      </w:r>
    </w:p>
    <w:p w:rsidR="00B70039" w:rsidRDefault="00B70039" w:rsidP="00B7003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F0053" w:rsidRDefault="004F0053"/>
    <w:sectPr w:rsidR="004F0053" w:rsidSect="00563393">
      <w:footerReference w:type="even" r:id="rId6"/>
      <w:footerReference w:type="default" r:id="rId7"/>
      <w:pgSz w:w="11906" w:h="16838"/>
      <w:pgMar w:top="1701" w:right="1474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1F9E" w:rsidRDefault="002D1F9E" w:rsidP="00563393">
      <w:r>
        <w:separator/>
      </w:r>
    </w:p>
  </w:endnote>
  <w:endnote w:type="continuationSeparator" w:id="0">
    <w:p w:rsidR="002D1F9E" w:rsidRDefault="002D1F9E" w:rsidP="005633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AD" w:rsidRDefault="0038331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B70039">
      <w:rPr>
        <w:rStyle w:val="a3"/>
      </w:rPr>
      <w:instrText xml:space="preserve">PAGE  </w:instrText>
    </w:r>
    <w:r>
      <w:fldChar w:fldCharType="end"/>
    </w:r>
  </w:p>
  <w:p w:rsidR="00DA03AD" w:rsidRDefault="002D1F9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AD" w:rsidRDefault="0038331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B70039">
      <w:rPr>
        <w:rStyle w:val="a3"/>
      </w:rPr>
      <w:instrText xml:space="preserve">PAGE  </w:instrText>
    </w:r>
    <w:r>
      <w:fldChar w:fldCharType="separate"/>
    </w:r>
    <w:r w:rsidR="00B81A49">
      <w:rPr>
        <w:rStyle w:val="a3"/>
        <w:noProof/>
      </w:rPr>
      <w:t>1</w:t>
    </w:r>
    <w:r>
      <w:fldChar w:fldCharType="end"/>
    </w:r>
  </w:p>
  <w:p w:rsidR="00DA03AD" w:rsidRDefault="002D1F9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1F9E" w:rsidRDefault="002D1F9E" w:rsidP="00563393">
      <w:r>
        <w:separator/>
      </w:r>
    </w:p>
  </w:footnote>
  <w:footnote w:type="continuationSeparator" w:id="0">
    <w:p w:rsidR="002D1F9E" w:rsidRDefault="002D1F9E" w:rsidP="005633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039"/>
    <w:rsid w:val="000528D9"/>
    <w:rsid w:val="00094336"/>
    <w:rsid w:val="002765E5"/>
    <w:rsid w:val="002D1F9E"/>
    <w:rsid w:val="002D7D86"/>
    <w:rsid w:val="00383313"/>
    <w:rsid w:val="003F2E1F"/>
    <w:rsid w:val="004236AE"/>
    <w:rsid w:val="00424A47"/>
    <w:rsid w:val="004C5E41"/>
    <w:rsid w:val="004F0053"/>
    <w:rsid w:val="00563393"/>
    <w:rsid w:val="005864AC"/>
    <w:rsid w:val="005F2450"/>
    <w:rsid w:val="00670C3F"/>
    <w:rsid w:val="00793AE6"/>
    <w:rsid w:val="008A2066"/>
    <w:rsid w:val="008D27D9"/>
    <w:rsid w:val="00A56B3A"/>
    <w:rsid w:val="00A84AF1"/>
    <w:rsid w:val="00B70039"/>
    <w:rsid w:val="00B81A49"/>
    <w:rsid w:val="00B97656"/>
    <w:rsid w:val="00DA5E89"/>
    <w:rsid w:val="00DA77BE"/>
    <w:rsid w:val="00DE1EA2"/>
    <w:rsid w:val="00EA010C"/>
    <w:rsid w:val="00F143CC"/>
    <w:rsid w:val="00FF6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70039"/>
  </w:style>
  <w:style w:type="paragraph" w:styleId="a4">
    <w:name w:val="footer"/>
    <w:basedOn w:val="a"/>
    <w:link w:val="Char"/>
    <w:rsid w:val="00B70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7003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23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236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17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80740">
          <w:marLeft w:val="0"/>
          <w:marRight w:val="0"/>
          <w:marTop w:val="0"/>
          <w:marBottom w:val="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228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66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99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12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23211">
          <w:marLeft w:val="0"/>
          <w:marRight w:val="0"/>
          <w:marTop w:val="0"/>
          <w:marBottom w:val="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0704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2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859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4</Pages>
  <Words>241</Words>
  <Characters>1378</Characters>
  <Application>Microsoft Office Word</Application>
  <DocSecurity>0</DocSecurity>
  <Lines>11</Lines>
  <Paragraphs>3</Paragraphs>
  <ScaleCrop>false</ScaleCrop>
  <Company>Lenovo</Company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7</cp:revision>
  <dcterms:created xsi:type="dcterms:W3CDTF">2020-11-23T09:17:00Z</dcterms:created>
  <dcterms:modified xsi:type="dcterms:W3CDTF">2020-11-25T07:36:00Z</dcterms:modified>
</cp:coreProperties>
</file>