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8E0" w:rsidRDefault="00CE58E0" w:rsidP="00CE58E0">
      <w:pPr>
        <w:spacing w:line="560" w:lineRule="exact"/>
        <w:ind w:right="-5147"/>
        <w:jc w:val="left"/>
        <w:rPr>
          <w:rFonts w:ascii="黑体" w:eastAsia="黑体" w:hAnsi="黑体" w:hint="eastAsia"/>
          <w:spacing w:val="-6"/>
          <w:kern w:val="0"/>
          <w:sz w:val="32"/>
          <w:szCs w:val="32"/>
        </w:rPr>
      </w:pPr>
      <w:r>
        <w:rPr>
          <w:rFonts w:ascii="黑体" w:eastAsia="黑体" w:hAnsi="黑体" w:hint="eastAsia"/>
          <w:spacing w:val="-6"/>
          <w:kern w:val="0"/>
          <w:sz w:val="32"/>
          <w:szCs w:val="32"/>
        </w:rPr>
        <w:t>附件3</w:t>
      </w:r>
    </w:p>
    <w:p w:rsidR="00CE58E0" w:rsidRPr="00CE58E0" w:rsidRDefault="00CE58E0" w:rsidP="00CE58E0">
      <w:pPr>
        <w:spacing w:line="560" w:lineRule="exact"/>
        <w:ind w:right="-5147" w:firstLineChars="150" w:firstLine="600"/>
        <w:rPr>
          <w:rFonts w:ascii="黑体" w:eastAsia="黑体" w:hAnsi="黑体"/>
          <w:spacing w:val="-6"/>
          <w:kern w:val="0"/>
          <w:sz w:val="32"/>
          <w:szCs w:val="32"/>
        </w:rPr>
      </w:pPr>
      <w:r>
        <w:rPr>
          <w:rFonts w:ascii="方正小标宋简体" w:eastAsia="方正小标宋简体" w:hAnsi="方正小标宋简体"/>
          <w:sz w:val="40"/>
          <w:szCs w:val="32"/>
        </w:rPr>
        <w:t>国家</w:t>
      </w:r>
      <w:r>
        <w:rPr>
          <w:rFonts w:ascii="方正小标宋简体" w:eastAsia="方正小标宋简体" w:hAnsi="方正小标宋简体" w:hint="eastAsia"/>
          <w:sz w:val="40"/>
          <w:szCs w:val="32"/>
        </w:rPr>
        <w:t>“</w:t>
      </w:r>
      <w:r>
        <w:rPr>
          <w:rFonts w:ascii="方正小标宋简体" w:eastAsia="方正小标宋简体" w:hAnsi="方正小标宋简体"/>
          <w:sz w:val="40"/>
          <w:szCs w:val="32"/>
        </w:rPr>
        <w:t>211</w:t>
      </w:r>
      <w:r>
        <w:rPr>
          <w:rFonts w:ascii="方正小标宋简体" w:eastAsia="方正小标宋简体" w:hAnsi="方正小标宋简体" w:hint="eastAsia"/>
          <w:sz w:val="40"/>
          <w:szCs w:val="32"/>
        </w:rPr>
        <w:t>”</w:t>
      </w:r>
      <w:r>
        <w:rPr>
          <w:rFonts w:ascii="方正小标宋简体" w:eastAsia="方正小标宋简体" w:hAnsi="方正小标宋简体"/>
          <w:sz w:val="40"/>
          <w:szCs w:val="32"/>
        </w:rPr>
        <w:t>工程院校名单</w:t>
      </w:r>
    </w:p>
    <w:tbl>
      <w:tblPr>
        <w:tblStyle w:val="a"/>
        <w:tblW w:w="9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55"/>
        <w:gridCol w:w="6990"/>
        <w:gridCol w:w="1260"/>
      </w:tblGrid>
      <w:tr w:rsidR="00CE58E0" w:rsidTr="00B83E74">
        <w:tblPrEx>
          <w:tblCellMar>
            <w:top w:w="0" w:type="dxa"/>
            <w:bottom w:w="0" w:type="dxa"/>
          </w:tblCellMar>
        </w:tblPrEx>
        <w:trPr>
          <w:trHeight w:val="500"/>
        </w:trPr>
        <w:tc>
          <w:tcPr>
            <w:tcW w:w="1255" w:type="dxa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黑体"/>
                <w:spacing w:val="-6"/>
                <w:kern w:val="0"/>
                <w:sz w:val="24"/>
                <w:szCs w:val="32"/>
              </w:rPr>
            </w:pPr>
            <w:r>
              <w:rPr>
                <w:rFonts w:eastAsia="黑体"/>
                <w:spacing w:val="-6"/>
                <w:kern w:val="0"/>
                <w:sz w:val="24"/>
                <w:szCs w:val="32"/>
              </w:rPr>
              <w:t>地方</w:t>
            </w:r>
          </w:p>
        </w:tc>
        <w:tc>
          <w:tcPr>
            <w:tcW w:w="6990" w:type="dxa"/>
          </w:tcPr>
          <w:p w:rsidR="00CE58E0" w:rsidRDefault="00CE58E0" w:rsidP="00B83E74">
            <w:pPr>
              <w:tabs>
                <w:tab w:val="left" w:pos="345"/>
                <w:tab w:val="center" w:pos="3387"/>
              </w:tabs>
              <w:spacing w:line="360" w:lineRule="exact"/>
              <w:jc w:val="left"/>
              <w:rPr>
                <w:rFonts w:eastAsia="黑体"/>
                <w:spacing w:val="-6"/>
                <w:kern w:val="0"/>
                <w:sz w:val="24"/>
                <w:szCs w:val="32"/>
              </w:rPr>
            </w:pPr>
            <w:r>
              <w:rPr>
                <w:rFonts w:eastAsia="黑体"/>
                <w:spacing w:val="-6"/>
                <w:kern w:val="0"/>
                <w:sz w:val="24"/>
                <w:szCs w:val="32"/>
              </w:rPr>
              <w:tab/>
            </w:r>
            <w:r>
              <w:rPr>
                <w:rFonts w:eastAsia="黑体"/>
                <w:spacing w:val="-6"/>
                <w:kern w:val="0"/>
                <w:sz w:val="24"/>
                <w:szCs w:val="32"/>
              </w:rPr>
              <w:tab/>
            </w:r>
            <w:r>
              <w:rPr>
                <w:rFonts w:eastAsia="黑体"/>
                <w:spacing w:val="-6"/>
                <w:kern w:val="0"/>
                <w:sz w:val="24"/>
                <w:szCs w:val="32"/>
              </w:rPr>
              <w:t>学校名称</w:t>
            </w:r>
          </w:p>
        </w:tc>
        <w:tc>
          <w:tcPr>
            <w:tcW w:w="1260" w:type="dxa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黑体"/>
                <w:spacing w:val="-6"/>
                <w:kern w:val="0"/>
                <w:sz w:val="24"/>
                <w:szCs w:val="32"/>
              </w:rPr>
            </w:pPr>
            <w:r>
              <w:rPr>
                <w:rFonts w:eastAsia="黑体"/>
                <w:spacing w:val="-6"/>
                <w:kern w:val="0"/>
                <w:sz w:val="24"/>
                <w:szCs w:val="32"/>
              </w:rPr>
              <w:t>数量（所）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rPr>
          <w:trHeight w:val="2705"/>
        </w:trPr>
        <w:tc>
          <w:tcPr>
            <w:tcW w:w="1255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方正仿宋简体" w:hAnsi="Times New Roman" w:cs="Times New Roman"/>
                <w:sz w:val="24"/>
              </w:rPr>
              <w:t>北京</w:t>
            </w:r>
          </w:p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pacing w:val="-6"/>
                <w:kern w:val="0"/>
                <w:sz w:val="24"/>
                <w:szCs w:val="32"/>
              </w:rPr>
            </w:pP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pacing w:val="-6"/>
                <w:kern w:val="0"/>
                <w:sz w:val="24"/>
                <w:szCs w:val="32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清华大学、北京大学、中国人民大学、北京交通大学、北京工业大学、北京航空航天大学、北京理工大学、北京科技大学、北京化工大学、北京邮电大学、中国农业大学、北京林业大学、中国传媒大学、中央民族大学、北京师范大学、</w:t>
            </w:r>
            <w:r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方正仿宋简体" w:hAnsi="Times New Roman" w:cs="Times New Roman"/>
                <w:sz w:val="24"/>
              </w:rPr>
              <w:t>中央音乐学院、对外经济贸易大学、北京中医药大学、北京外国语大学、中国协和医科大学、中国政法大学、中央财经大学、华北电力大学、北京体育大学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pacing w:val="-6"/>
                <w:kern w:val="0"/>
                <w:sz w:val="24"/>
                <w:szCs w:val="32"/>
              </w:rPr>
            </w:pPr>
            <w:r>
              <w:rPr>
                <w:rFonts w:eastAsia="方正仿宋简体"/>
                <w:sz w:val="24"/>
              </w:rPr>
              <w:t>23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pacing w:val="-6"/>
                <w:kern w:val="0"/>
                <w:sz w:val="24"/>
                <w:szCs w:val="32"/>
              </w:rPr>
            </w:pPr>
            <w:r>
              <w:rPr>
                <w:rFonts w:eastAsia="方正仿宋简体"/>
                <w:sz w:val="24"/>
              </w:rPr>
              <w:t>上海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spacing w:line="360" w:lineRule="exact"/>
              <w:jc w:val="left"/>
              <w:rPr>
                <w:rFonts w:eastAsia="方正仿宋简体"/>
                <w:spacing w:val="-6"/>
                <w:kern w:val="0"/>
                <w:sz w:val="24"/>
                <w:szCs w:val="32"/>
              </w:rPr>
            </w:pPr>
            <w:r>
              <w:rPr>
                <w:rFonts w:eastAsia="方正仿宋简体"/>
                <w:sz w:val="24"/>
              </w:rPr>
              <w:t>上海交通大学</w:t>
            </w:r>
            <w:r>
              <w:rPr>
                <w:rFonts w:eastAsia="方正仿宋简体"/>
                <w:sz w:val="24"/>
              </w:rPr>
              <w:t>(</w:t>
            </w:r>
            <w:r>
              <w:rPr>
                <w:rFonts w:eastAsia="方正仿宋简体"/>
                <w:sz w:val="24"/>
              </w:rPr>
              <w:t>与上海第二医科大学合并</w:t>
            </w:r>
            <w:r>
              <w:rPr>
                <w:rFonts w:eastAsia="方正仿宋简体"/>
                <w:sz w:val="24"/>
              </w:rPr>
              <w:t xml:space="preserve">) </w:t>
            </w:r>
            <w:r>
              <w:rPr>
                <w:rFonts w:eastAsia="方正仿宋简体"/>
                <w:sz w:val="24"/>
              </w:rPr>
              <w:t>、复旦大学、华东师范大学、上海外国语大学、东华大学、上海财经大学、同济大学、华东理工大学、上海大学</w:t>
            </w:r>
            <w:r>
              <w:rPr>
                <w:rFonts w:eastAsia="方正仿宋简体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9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pacing w:val="-6"/>
                <w:kern w:val="0"/>
                <w:sz w:val="24"/>
                <w:szCs w:val="32"/>
              </w:rPr>
            </w:pPr>
            <w:r>
              <w:rPr>
                <w:rFonts w:eastAsia="方正仿宋简体"/>
                <w:sz w:val="24"/>
              </w:rPr>
              <w:t>天津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spacing w:line="360" w:lineRule="exact"/>
              <w:jc w:val="left"/>
              <w:rPr>
                <w:rFonts w:eastAsia="方正仿宋简体"/>
                <w:spacing w:val="-6"/>
                <w:kern w:val="0"/>
                <w:sz w:val="24"/>
                <w:szCs w:val="32"/>
              </w:rPr>
            </w:pPr>
            <w:r>
              <w:rPr>
                <w:rFonts w:eastAsia="方正仿宋简体"/>
                <w:sz w:val="24"/>
              </w:rPr>
              <w:t>南开大学、天津大学、天津医科大学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3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pacing w:val="-6"/>
                <w:kern w:val="0"/>
                <w:sz w:val="24"/>
                <w:szCs w:val="32"/>
              </w:rPr>
            </w:pPr>
            <w:r>
              <w:rPr>
                <w:rFonts w:eastAsia="方正仿宋简体"/>
                <w:sz w:val="24"/>
              </w:rPr>
              <w:t>重庆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spacing w:line="360" w:lineRule="exact"/>
              <w:jc w:val="left"/>
              <w:rPr>
                <w:rFonts w:eastAsia="方正仿宋简体"/>
                <w:spacing w:val="-6"/>
                <w:kern w:val="0"/>
                <w:sz w:val="24"/>
                <w:szCs w:val="32"/>
              </w:rPr>
            </w:pPr>
            <w:r>
              <w:rPr>
                <w:rFonts w:eastAsia="方正仿宋简体"/>
                <w:sz w:val="24"/>
              </w:rPr>
              <w:t>重庆大学、西南大学</w:t>
            </w:r>
            <w:r>
              <w:rPr>
                <w:rFonts w:eastAsia="方正仿宋简体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2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pacing w:val="-6"/>
                <w:kern w:val="0"/>
                <w:sz w:val="24"/>
                <w:szCs w:val="32"/>
              </w:rPr>
            </w:pPr>
            <w:r>
              <w:rPr>
                <w:rFonts w:eastAsia="方正仿宋简体"/>
                <w:sz w:val="24"/>
              </w:rPr>
              <w:t>河北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spacing w:line="360" w:lineRule="exact"/>
              <w:jc w:val="left"/>
              <w:rPr>
                <w:rFonts w:eastAsia="方正仿宋简体"/>
                <w:spacing w:val="-6"/>
                <w:kern w:val="0"/>
                <w:sz w:val="24"/>
                <w:szCs w:val="32"/>
              </w:rPr>
            </w:pPr>
            <w:r>
              <w:rPr>
                <w:rFonts w:eastAsia="方正仿宋简体"/>
                <w:sz w:val="24"/>
              </w:rPr>
              <w:t>河北工业大学</w:t>
            </w:r>
            <w:r>
              <w:rPr>
                <w:rFonts w:eastAsia="方正仿宋简体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pacing w:val="-6"/>
                <w:kern w:val="0"/>
                <w:sz w:val="24"/>
                <w:szCs w:val="32"/>
              </w:rPr>
            </w:pPr>
            <w:r>
              <w:rPr>
                <w:rFonts w:eastAsia="方正仿宋简体"/>
                <w:sz w:val="24"/>
              </w:rPr>
              <w:t>山西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pacing w:val="-6"/>
                <w:kern w:val="0"/>
                <w:sz w:val="24"/>
                <w:szCs w:val="32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太原理工大学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pacing w:val="-6"/>
                <w:kern w:val="0"/>
                <w:sz w:val="24"/>
                <w:szCs w:val="32"/>
              </w:rPr>
            </w:pPr>
            <w:r>
              <w:rPr>
                <w:rFonts w:eastAsia="方正仿宋简体"/>
                <w:sz w:val="24"/>
              </w:rPr>
              <w:t>内蒙古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spacing w:line="360" w:lineRule="exact"/>
              <w:jc w:val="left"/>
              <w:rPr>
                <w:rFonts w:eastAsia="方正仿宋简体"/>
                <w:spacing w:val="-6"/>
                <w:kern w:val="0"/>
                <w:sz w:val="24"/>
                <w:szCs w:val="32"/>
              </w:rPr>
            </w:pPr>
            <w:r>
              <w:rPr>
                <w:rFonts w:eastAsia="方正仿宋简体"/>
                <w:sz w:val="24"/>
              </w:rPr>
              <w:t>内蒙古大学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pacing w:val="-6"/>
                <w:kern w:val="0"/>
                <w:sz w:val="24"/>
                <w:szCs w:val="32"/>
              </w:rPr>
            </w:pPr>
            <w:r>
              <w:rPr>
                <w:rFonts w:eastAsia="方正仿宋简体"/>
                <w:sz w:val="24"/>
              </w:rPr>
              <w:t>辽宁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spacing w:line="360" w:lineRule="exact"/>
              <w:jc w:val="left"/>
              <w:rPr>
                <w:rFonts w:eastAsia="方正仿宋简体"/>
                <w:spacing w:val="-6"/>
                <w:kern w:val="0"/>
                <w:sz w:val="24"/>
                <w:szCs w:val="32"/>
              </w:rPr>
            </w:pPr>
            <w:r>
              <w:rPr>
                <w:rFonts w:eastAsia="方正仿宋简体"/>
                <w:sz w:val="24"/>
              </w:rPr>
              <w:t>大连理工大学、东北大学、辽宁大学、大连海事大学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4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pacing w:val="-6"/>
                <w:kern w:val="0"/>
                <w:sz w:val="24"/>
                <w:szCs w:val="32"/>
              </w:rPr>
            </w:pPr>
            <w:r>
              <w:rPr>
                <w:rFonts w:eastAsia="方正仿宋简体"/>
                <w:sz w:val="24"/>
              </w:rPr>
              <w:t>吉林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pacing w:val="-6"/>
                <w:kern w:val="0"/>
                <w:sz w:val="24"/>
                <w:szCs w:val="32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吉林大学、东北师范大学、延边大学</w:t>
            </w:r>
            <w:r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3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黑龙江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哈尔滨工业大学、哈尔滨工程大学、东北农业大学、东北林业大学</w:t>
            </w:r>
            <w:r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4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江苏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南京大学、东南大学、苏州大学、南京师范大学、中国矿业大学、中国药科大学、</w:t>
            </w:r>
            <w:r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方正仿宋简体" w:hAnsi="Times New Roman" w:cs="Times New Roman"/>
                <w:sz w:val="24"/>
              </w:rPr>
              <w:t>河海大学、南京航空航天大学、江南大学、南京农业大学、南京理工大学</w:t>
            </w:r>
            <w:r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11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浙江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浙江大学</w:t>
            </w:r>
            <w:r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安徽</w:t>
            </w:r>
            <w:r>
              <w:rPr>
                <w:rFonts w:eastAsia="方正仿宋简体"/>
                <w:sz w:val="24"/>
              </w:rPr>
              <w:t xml:space="preserve"> 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中国科学技术大学、安徽大学、合肥工业大学</w:t>
            </w:r>
            <w:r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3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福建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厦门大学、福州大学</w:t>
            </w:r>
            <w:r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2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江西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南昌大学</w:t>
            </w:r>
            <w:r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山东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山东大学、中国海洋大学、石油大学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3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河南</w:t>
            </w:r>
            <w:r>
              <w:rPr>
                <w:rFonts w:eastAsia="方正仿宋简体"/>
                <w:sz w:val="24"/>
              </w:rPr>
              <w:t xml:space="preserve"> 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郑州大学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湖北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武汉大学、华中科技大学、中国地质大学、武汉理工大学、华中师范大学、华中农业大学、中南</w:t>
            </w:r>
            <w:proofErr w:type="gramStart"/>
            <w:r>
              <w:rPr>
                <w:rFonts w:ascii="Times New Roman" w:eastAsia="方正仿宋简体" w:hAnsi="Times New Roman" w:cs="Times New Roman"/>
                <w:sz w:val="24"/>
              </w:rPr>
              <w:t>财经政法</w:t>
            </w:r>
            <w:proofErr w:type="gramEnd"/>
            <w:r>
              <w:rPr>
                <w:rFonts w:ascii="Times New Roman" w:eastAsia="方正仿宋简体" w:hAnsi="Times New Roman" w:cs="Times New Roman"/>
                <w:sz w:val="24"/>
              </w:rPr>
              <w:t>大学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7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湖南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湖南大学、中南大学、湖南师范大学</w:t>
            </w:r>
            <w:r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3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广东</w:t>
            </w:r>
            <w:r>
              <w:rPr>
                <w:rFonts w:eastAsia="方正仿宋简体"/>
                <w:sz w:val="24"/>
              </w:rPr>
              <w:t xml:space="preserve"> 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中山大学、暨南大学、华南理工大学、华南师范大学、广州中医药大学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5</w:t>
            </w:r>
          </w:p>
        </w:tc>
      </w:tr>
    </w:tbl>
    <w:tbl>
      <w:tblPr>
        <w:tblW w:w="9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55"/>
        <w:gridCol w:w="6990"/>
        <w:gridCol w:w="1260"/>
      </w:tblGrid>
      <w:tr w:rsidR="00CE58E0" w:rsidTr="00B83E74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lastRenderedPageBreak/>
              <w:t>广西</w:t>
            </w:r>
            <w:r>
              <w:rPr>
                <w:rFonts w:eastAsia="方正仿宋简体"/>
                <w:sz w:val="24"/>
              </w:rPr>
              <w:t xml:space="preserve"> 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广西大学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四川</w:t>
            </w:r>
            <w:r>
              <w:rPr>
                <w:rFonts w:eastAsia="方正仿宋简体"/>
                <w:sz w:val="24"/>
              </w:rPr>
              <w:t xml:space="preserve"> 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四川大学、西南交通大学、电子科技大学、四川农业大学、西南财经大学、西南科技大学（绵阳科技城）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6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云南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云南大学</w:t>
            </w:r>
          </w:p>
        </w:tc>
        <w:tc>
          <w:tcPr>
            <w:tcW w:w="1260" w:type="dxa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贵州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贵州大学</w:t>
            </w:r>
          </w:p>
        </w:tc>
        <w:tc>
          <w:tcPr>
            <w:tcW w:w="1260" w:type="dxa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陕西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西北大学、西安交通大学、西北工业大学、西安电子科技大学、长安大学、西北农林科技大学、陕西师范大学</w:t>
            </w:r>
          </w:p>
        </w:tc>
        <w:tc>
          <w:tcPr>
            <w:tcW w:w="126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7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甘肃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兰州大学</w:t>
            </w:r>
          </w:p>
        </w:tc>
        <w:tc>
          <w:tcPr>
            <w:tcW w:w="1260" w:type="dxa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新疆</w:t>
            </w:r>
            <w:r>
              <w:rPr>
                <w:rFonts w:eastAsia="方正仿宋简体"/>
                <w:sz w:val="24"/>
              </w:rPr>
              <w:t xml:space="preserve"> 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新疆大学</w:t>
            </w:r>
          </w:p>
        </w:tc>
        <w:tc>
          <w:tcPr>
            <w:tcW w:w="1260" w:type="dxa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新疆生产</w:t>
            </w:r>
          </w:p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建设兵团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石河子大学</w:t>
            </w:r>
          </w:p>
        </w:tc>
        <w:tc>
          <w:tcPr>
            <w:tcW w:w="1260" w:type="dxa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宁夏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宁夏大学</w:t>
            </w:r>
            <w:r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</w:p>
        </w:tc>
        <w:tc>
          <w:tcPr>
            <w:tcW w:w="1260" w:type="dxa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青海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青海大学</w:t>
            </w:r>
          </w:p>
        </w:tc>
        <w:tc>
          <w:tcPr>
            <w:tcW w:w="1260" w:type="dxa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海南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海南大学</w:t>
            </w:r>
            <w:r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</w:p>
        </w:tc>
        <w:tc>
          <w:tcPr>
            <w:tcW w:w="1260" w:type="dxa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西藏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西藏大学</w:t>
            </w:r>
            <w:r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</w:p>
        </w:tc>
        <w:tc>
          <w:tcPr>
            <w:tcW w:w="1260" w:type="dxa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1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c>
          <w:tcPr>
            <w:tcW w:w="1255" w:type="dxa"/>
            <w:vAlign w:val="center"/>
          </w:tcPr>
          <w:p w:rsidR="00CE58E0" w:rsidRDefault="00CE58E0" w:rsidP="00B83E74">
            <w:pPr>
              <w:spacing w:line="3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军事系统</w:t>
            </w:r>
          </w:p>
        </w:tc>
        <w:tc>
          <w:tcPr>
            <w:tcW w:w="6990" w:type="dxa"/>
            <w:vAlign w:val="center"/>
          </w:tcPr>
          <w:p w:rsidR="00CE58E0" w:rsidRDefault="00CE58E0" w:rsidP="00B83E74">
            <w:pPr>
              <w:pStyle w:val="a3"/>
              <w:spacing w:line="360" w:lineRule="exac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第二军医大学、第四军医大学、国防科技大学</w:t>
            </w:r>
          </w:p>
        </w:tc>
        <w:tc>
          <w:tcPr>
            <w:tcW w:w="1260" w:type="dxa"/>
          </w:tcPr>
          <w:p w:rsidR="00CE58E0" w:rsidRDefault="00CE58E0" w:rsidP="00B83E74">
            <w:pPr>
              <w:pStyle w:val="a3"/>
              <w:spacing w:line="360" w:lineRule="exact"/>
              <w:jc w:val="center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3</w:t>
            </w:r>
          </w:p>
        </w:tc>
      </w:tr>
      <w:tr w:rsidR="00CE58E0" w:rsidTr="00B83E74">
        <w:tblPrEx>
          <w:tblCellMar>
            <w:top w:w="0" w:type="dxa"/>
            <w:bottom w:w="0" w:type="dxa"/>
          </w:tblCellMar>
        </w:tblPrEx>
        <w:trPr>
          <w:trHeight w:val="434"/>
        </w:trPr>
        <w:tc>
          <w:tcPr>
            <w:tcW w:w="8245" w:type="dxa"/>
            <w:gridSpan w:val="2"/>
            <w:vAlign w:val="center"/>
          </w:tcPr>
          <w:p w:rsidR="00CE58E0" w:rsidRDefault="00CE58E0" w:rsidP="00B83E74">
            <w:pPr>
              <w:pStyle w:val="a3"/>
              <w:spacing w:line="360" w:lineRule="exact"/>
              <w:ind w:firstLineChars="1500" w:firstLine="3600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>合</w:t>
            </w:r>
            <w:r>
              <w:rPr>
                <w:rFonts w:ascii="Times New Roman" w:eastAsia="方正仿宋简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方正仿宋简体" w:hAnsi="Times New Roman" w:cs="Times New Roman"/>
                <w:sz w:val="24"/>
              </w:rPr>
              <w:t>计</w:t>
            </w:r>
          </w:p>
        </w:tc>
        <w:tc>
          <w:tcPr>
            <w:tcW w:w="1260" w:type="dxa"/>
          </w:tcPr>
          <w:p w:rsidR="00CE58E0" w:rsidRDefault="00CE58E0" w:rsidP="00B83E74">
            <w:pPr>
              <w:pStyle w:val="a3"/>
              <w:tabs>
                <w:tab w:val="left" w:pos="315"/>
                <w:tab w:val="center" w:pos="522"/>
              </w:tabs>
              <w:spacing w:line="360" w:lineRule="exact"/>
              <w:jc w:val="left"/>
              <w:rPr>
                <w:rFonts w:ascii="Times New Roman" w:eastAsia="方正仿宋简体" w:hAnsi="Times New Roman" w:cs="Times New Roman"/>
                <w:sz w:val="24"/>
              </w:rPr>
            </w:pPr>
            <w:r>
              <w:rPr>
                <w:rFonts w:ascii="Times New Roman" w:eastAsia="方正仿宋简体" w:hAnsi="Times New Roman" w:cs="Times New Roman"/>
                <w:sz w:val="24"/>
              </w:rPr>
              <w:tab/>
            </w:r>
            <w:r>
              <w:rPr>
                <w:rFonts w:ascii="Times New Roman" w:eastAsia="方正仿宋简体" w:hAnsi="Times New Roman" w:cs="Times New Roman"/>
                <w:sz w:val="24"/>
              </w:rPr>
              <w:tab/>
              <w:t>114</w:t>
            </w:r>
          </w:p>
        </w:tc>
      </w:tr>
    </w:tbl>
    <w:p w:rsidR="00CE58E0" w:rsidRDefault="00CE58E0" w:rsidP="00CE58E0">
      <w:pPr>
        <w:spacing w:line="560" w:lineRule="exact"/>
        <w:jc w:val="left"/>
        <w:rPr>
          <w:rFonts w:eastAsia="方正仿宋简体"/>
          <w:spacing w:val="-6"/>
          <w:kern w:val="0"/>
          <w:sz w:val="32"/>
          <w:szCs w:val="32"/>
        </w:rPr>
      </w:pPr>
    </w:p>
    <w:p w:rsidR="00CE58E0" w:rsidRPr="00B00520" w:rsidRDefault="00CE58E0" w:rsidP="00CE58E0">
      <w:pPr>
        <w:spacing w:line="300" w:lineRule="exact"/>
        <w:ind w:right="-5147"/>
        <w:jc w:val="left"/>
        <w:rPr>
          <w:rFonts w:ascii="方正仿宋简体" w:eastAsia="方正仿宋简体" w:hAnsi="方正仿宋简体" w:hint="eastAsia"/>
          <w:sz w:val="24"/>
          <w:szCs w:val="32"/>
        </w:rPr>
      </w:pPr>
    </w:p>
    <w:p w:rsidR="009F640C" w:rsidRDefault="009F640C" w:rsidP="00953F0F">
      <w:pPr>
        <w:ind w:right="-5147"/>
      </w:pPr>
    </w:p>
    <w:sectPr w:rsidR="009F640C" w:rsidSect="00B00520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58E0"/>
    <w:rsid w:val="00124628"/>
    <w:rsid w:val="00953F0F"/>
    <w:rsid w:val="009F640C"/>
    <w:rsid w:val="00CE5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rightChars="-2451" w:right="-24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8E0"/>
    <w:pPr>
      <w:widowControl w:val="0"/>
      <w:ind w:rightChars="0" w:right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CE58E0"/>
    <w:rPr>
      <w:rFonts w:ascii="宋体" w:eastAsia="仿宋_GB2312" w:hAnsi="Courier New" w:cs="Courier New"/>
      <w:sz w:val="30"/>
      <w:szCs w:val="21"/>
    </w:rPr>
  </w:style>
  <w:style w:type="character" w:customStyle="1" w:styleId="Char">
    <w:name w:val="纯文本 Char"/>
    <w:basedOn w:val="a0"/>
    <w:link w:val="a3"/>
    <w:rsid w:val="00CE58E0"/>
    <w:rPr>
      <w:rFonts w:ascii="宋体" w:eastAsia="仿宋_GB2312" w:hAnsi="Courier New" w:cs="Courier New"/>
      <w:sz w:val="3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155</Words>
  <Characters>890</Characters>
  <Application>Microsoft Office Word</Application>
  <DocSecurity>0</DocSecurity>
  <Lines>7</Lines>
  <Paragraphs>2</Paragraphs>
  <ScaleCrop>false</ScaleCrop>
  <Company>Microsoft</Company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jyb3</dc:creator>
  <cp:lastModifiedBy>jyb3</cp:lastModifiedBy>
  <cp:revision>1</cp:revision>
  <dcterms:created xsi:type="dcterms:W3CDTF">2016-12-01T03:24:00Z</dcterms:created>
  <dcterms:modified xsi:type="dcterms:W3CDTF">2016-12-01T03:25:00Z</dcterms:modified>
</cp:coreProperties>
</file>