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附件1：</w:t>
      </w:r>
    </w:p>
    <w:p>
      <w:pPr>
        <w:spacing w:after="159" w:afterLines="50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36"/>
          <w:szCs w:val="36"/>
        </w:rPr>
        <w:t>2017年嘉善县赴高校招聘优秀中小教师信息</w:t>
      </w:r>
    </w:p>
    <w:bookmarkEnd w:id="0"/>
    <w:tbl>
      <w:tblPr>
        <w:tblStyle w:val="4"/>
        <w:tblW w:w="9430" w:type="dxa"/>
        <w:jc w:val="center"/>
        <w:tblInd w:w="-24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360"/>
        <w:gridCol w:w="492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21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ind w:left="1676" w:leftChars="798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</w:t>
            </w:r>
          </w:p>
          <w:p>
            <w:pPr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语文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数学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科学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社政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高中政治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高中地理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高中历史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高中生物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音乐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体育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美术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信息技术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小学教育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学前教育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21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嘉善高级中学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w w:val="90"/>
                <w:sz w:val="24"/>
              </w:rPr>
            </w:pPr>
            <w:r>
              <w:rPr>
                <w:rFonts w:hint="eastAsia" w:ascii="仿宋_GB2312" w:eastAsia="仿宋_GB2312"/>
                <w:w w:val="90"/>
                <w:sz w:val="24"/>
              </w:rPr>
              <w:t>嘉善第二高级中学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嘉善中学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嘉善县中等专业学校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嘉善信息技术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工程学校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嘉善县第四中学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嘉善县泗洲中学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嘉善县实验中学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6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浙江师范大学附属嘉善实验学校</w:t>
            </w: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64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*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嘉善县实验小学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*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嘉善县第二实验小学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*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12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吴镇教育集团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吴镇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12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泗洲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*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硕士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*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嘉善县杜鹃小学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嘉善县魏塘街道杜鹃幼儿园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嘉善县罗星街道实验幼儿园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嘉善县罗星街道江南幼儿园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嘉善县罗星街道玉兰幼儿园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  <w:jc w:val="center"/>
        </w:trPr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魏塘街道第三幼儿园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1</w:t>
            </w:r>
          </w:p>
        </w:tc>
      </w:tr>
    </w:tbl>
    <w:p>
      <w:pPr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注：标注“*”的为小学教育，可以报考小学语文或数学。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F81682"/>
    <w:rsid w:val="55F8168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2016-11-22T03:31:00Z</dcterms:created>
  <dc:creator>Administrator</dc:creator>
  <cp:lastModifiedBy>Administrator</cp:lastModifiedBy>
  <dcterms:modified xsi:type="dcterms:W3CDTF">2016-11-22T03:31:35Z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